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0F7" w:rsidRDefault="003710F7" w:rsidP="003710F7">
      <w:pPr>
        <w:spacing w:after="200"/>
        <w:jc w:val="center"/>
        <w:rPr>
          <w:b/>
        </w:rPr>
      </w:pPr>
    </w:p>
    <w:p w:rsidR="003710F7" w:rsidRDefault="003710F7" w:rsidP="003710F7">
      <w:pPr>
        <w:spacing w:after="200"/>
        <w:jc w:val="center"/>
        <w:rPr>
          <w:b/>
        </w:rPr>
      </w:pPr>
    </w:p>
    <w:p w:rsidR="003710F7" w:rsidRDefault="003710F7" w:rsidP="003710F7">
      <w:pPr>
        <w:spacing w:after="200"/>
        <w:jc w:val="center"/>
        <w:rPr>
          <w:b/>
        </w:rPr>
      </w:pPr>
    </w:p>
    <w:p w:rsidR="003710F7" w:rsidRDefault="003710F7" w:rsidP="003710F7">
      <w:pPr>
        <w:spacing w:after="200"/>
        <w:jc w:val="center"/>
        <w:rPr>
          <w:b/>
        </w:rPr>
      </w:pPr>
    </w:p>
    <w:p w:rsidR="003710F7" w:rsidRDefault="003710F7" w:rsidP="003710F7">
      <w:pPr>
        <w:spacing w:after="200"/>
        <w:jc w:val="center"/>
        <w:rPr>
          <w:b/>
        </w:rPr>
      </w:pPr>
    </w:p>
    <w:p w:rsidR="003710F7" w:rsidRPr="000B1725" w:rsidRDefault="003710F7" w:rsidP="003710F7">
      <w:pPr>
        <w:spacing w:after="200"/>
        <w:jc w:val="center"/>
      </w:pPr>
    </w:p>
    <w:p w:rsidR="003710F7" w:rsidRPr="000B1725" w:rsidRDefault="003710F7" w:rsidP="003710F7">
      <w:pPr>
        <w:spacing w:after="200"/>
        <w:jc w:val="center"/>
      </w:pPr>
      <w:r w:rsidRPr="000B1725">
        <w:t xml:space="preserve">Nutrition </w:t>
      </w:r>
    </w:p>
    <w:p w:rsidR="003710F7" w:rsidRPr="003710F7" w:rsidRDefault="000B1725" w:rsidP="003710F7">
      <w:pPr>
        <w:spacing w:after="200"/>
        <w:jc w:val="center"/>
      </w:pPr>
      <w:r>
        <w:t>Name</w:t>
      </w:r>
    </w:p>
    <w:p w:rsidR="003710F7" w:rsidRPr="003710F7" w:rsidRDefault="000B1725" w:rsidP="003710F7">
      <w:pPr>
        <w:spacing w:after="200"/>
        <w:jc w:val="center"/>
      </w:pPr>
      <w:r>
        <w:t>Institution Affiliation</w:t>
      </w:r>
    </w:p>
    <w:p w:rsidR="003710F7" w:rsidRPr="003710F7" w:rsidRDefault="003710F7" w:rsidP="000B1725">
      <w:pPr>
        <w:spacing w:after="200"/>
        <w:jc w:val="center"/>
      </w:pPr>
    </w:p>
    <w:p w:rsidR="003710F7" w:rsidRPr="003710F7" w:rsidRDefault="003710F7" w:rsidP="003710F7">
      <w:pPr>
        <w:spacing w:after="200"/>
        <w:jc w:val="center"/>
      </w:pPr>
      <w:r w:rsidRPr="003710F7">
        <w:br w:type="page"/>
      </w:r>
    </w:p>
    <w:p w:rsidR="003710F7" w:rsidRPr="000B1725" w:rsidRDefault="003710F7" w:rsidP="003710F7">
      <w:pPr>
        <w:spacing w:after="200"/>
        <w:jc w:val="center"/>
      </w:pPr>
      <w:r w:rsidRPr="000B1725">
        <w:lastRenderedPageBreak/>
        <w:t>Nu</w:t>
      </w:r>
      <w:bookmarkStart w:id="0" w:name="_GoBack"/>
      <w:bookmarkEnd w:id="0"/>
      <w:r w:rsidRPr="000B1725">
        <w:t xml:space="preserve">trition </w:t>
      </w:r>
    </w:p>
    <w:p w:rsidR="008E71B5" w:rsidRPr="00FB2AC6" w:rsidRDefault="00FA343C" w:rsidP="00B02DE3">
      <w:pPr>
        <w:spacing w:line="480" w:lineRule="auto"/>
        <w:contextualSpacing/>
        <w:rPr>
          <w:b/>
        </w:rPr>
      </w:pPr>
      <w:r w:rsidRPr="00FB2AC6">
        <w:rPr>
          <w:b/>
        </w:rPr>
        <w:t>Question 1: Reflecting On This Course</w:t>
      </w:r>
    </w:p>
    <w:p w:rsidR="00FA343C" w:rsidRDefault="00FA343C" w:rsidP="00B02DE3">
      <w:pPr>
        <w:spacing w:line="480" w:lineRule="auto"/>
        <w:ind w:firstLine="720"/>
        <w:contextualSpacing/>
      </w:pPr>
      <w:r>
        <w:t xml:space="preserve">The course was very informative with </w:t>
      </w:r>
      <w:r w:rsidR="002613D2">
        <w:t>nutrition informa</w:t>
      </w:r>
      <w:r>
        <w:t xml:space="preserve">tion. The information gained </w:t>
      </w:r>
      <w:r w:rsidR="002613D2">
        <w:t>applies</w:t>
      </w:r>
      <w:r>
        <w:t xml:space="preserve"> to normal life which makes the course relevant to my life. Particularly, the information about reviewing </w:t>
      </w:r>
      <w:r w:rsidRPr="00FA343C">
        <w:t>nutrient information</w:t>
      </w:r>
      <w:r>
        <w:t xml:space="preserve"> using </w:t>
      </w:r>
      <w:r w:rsidRPr="00FA343C">
        <w:t>Diet and Wellness Plus profile</w:t>
      </w:r>
      <w:r>
        <w:t xml:space="preserve"> is of great use. I </w:t>
      </w:r>
      <w:r w:rsidR="002613D2">
        <w:t>can</w:t>
      </w:r>
      <w:r>
        <w:t xml:space="preserve"> determine the best type and amount of food a person can consume. It creates </w:t>
      </w:r>
      <w:r w:rsidR="002613D2">
        <w:t xml:space="preserve">the </w:t>
      </w:r>
      <w:r>
        <w:t xml:space="preserve">ability for one to optimize food consumption while ensuring that there is no wastage or underfeeding. This information can enable me to assist a person who is willing to lose weight by ensuring he takes the right amount of food. </w:t>
      </w:r>
    </w:p>
    <w:p w:rsidR="00FB2AC6" w:rsidRPr="00B02DE3" w:rsidRDefault="00FA343C" w:rsidP="00B02DE3">
      <w:pPr>
        <w:spacing w:line="480" w:lineRule="auto"/>
        <w:ind w:firstLine="720"/>
        <w:contextualSpacing/>
      </w:pPr>
      <w:r>
        <w:t>While comparing my expectation to what I attained, it is clear that I gained more than what I had anticipated. The course materials were organized in a manner that each concept led to the other making them comprehensible.</w:t>
      </w:r>
      <w:r w:rsidR="007E0981">
        <w:t xml:space="preserve"> Verplaetse and Migliacci,</w:t>
      </w:r>
      <w:r w:rsidR="007E0981" w:rsidRPr="007E0981">
        <w:t xml:space="preserve"> (2017)</w:t>
      </w:r>
      <w:r w:rsidR="007E0981">
        <w:t xml:space="preserve"> recommends that course materials should be well organized chronologically to allow concepts that would be used latter in the course to be learned first</w:t>
      </w:r>
      <w:r w:rsidR="007E0981" w:rsidRPr="007E0981">
        <w:t xml:space="preserve">. </w:t>
      </w:r>
      <w:r w:rsidR="002613D2">
        <w:t>In</w:t>
      </w:r>
      <w:r>
        <w:t xml:space="preserve"> the beginning, it </w:t>
      </w:r>
      <w:r w:rsidR="00CF5E15">
        <w:t>appeared</w:t>
      </w:r>
      <w:r>
        <w:t xml:space="preserve"> as if the topics were hard to learn. I could not have </w:t>
      </w:r>
      <w:r w:rsidR="002F2F0F">
        <w:t>believed</w:t>
      </w:r>
      <w:r w:rsidR="00CF5E15">
        <w:t xml:space="preserve"> that I would get the whole concept but </w:t>
      </w:r>
      <w:r w:rsidR="002613D2">
        <w:t>how</w:t>
      </w:r>
      <w:r w:rsidR="00CF5E15">
        <w:t xml:space="preserve"> our tutor handled the topics was outstanding. </w:t>
      </w:r>
      <w:r w:rsidR="00297DCE">
        <w:t xml:space="preserve">However, the topic </w:t>
      </w:r>
      <w:r w:rsidR="002613D2">
        <w:t>of</w:t>
      </w:r>
      <w:r w:rsidR="00297DCE">
        <w:t xml:space="preserve"> </w:t>
      </w:r>
      <w:r w:rsidR="00C03ACA">
        <w:t>nutrients deficiency</w:t>
      </w:r>
      <w:r w:rsidR="00297DCE">
        <w:t xml:space="preserve"> needs to be reviewed.</w:t>
      </w:r>
      <w:r w:rsidR="00C03ACA">
        <w:t xml:space="preserve"> I spent a lot of time looking for additional materials that could help me comprehend. </w:t>
      </w:r>
      <w:r w:rsidR="00297DCE">
        <w:t xml:space="preserve"> Indeed, if more content can be added, it would become </w:t>
      </w:r>
      <w:r w:rsidR="00C03ACA">
        <w:t xml:space="preserve">much </w:t>
      </w:r>
      <w:r w:rsidR="00297DCE">
        <w:t xml:space="preserve">easier to understand. </w:t>
      </w:r>
    </w:p>
    <w:p w:rsidR="00FB2AC6" w:rsidRDefault="00FB2AC6" w:rsidP="00B02DE3">
      <w:pPr>
        <w:spacing w:line="480" w:lineRule="auto"/>
        <w:contextualSpacing/>
        <w:rPr>
          <w:b/>
        </w:rPr>
      </w:pPr>
      <w:r w:rsidRPr="00FB2AC6">
        <w:rPr>
          <w:b/>
        </w:rPr>
        <w:t xml:space="preserve">Question </w:t>
      </w:r>
      <w:r w:rsidR="00B02DE3">
        <w:rPr>
          <w:b/>
        </w:rPr>
        <w:t xml:space="preserve">2: </w:t>
      </w:r>
      <w:r w:rsidR="00B02DE3" w:rsidRPr="00B02DE3">
        <w:rPr>
          <w:b/>
        </w:rPr>
        <w:t xml:space="preserve">Review </w:t>
      </w:r>
      <w:r w:rsidR="00B62279">
        <w:rPr>
          <w:b/>
        </w:rPr>
        <w:t>of</w:t>
      </w:r>
      <w:r w:rsidR="00B02DE3" w:rsidRPr="00B02DE3">
        <w:rPr>
          <w:b/>
        </w:rPr>
        <w:t xml:space="preserve"> Nutrient Information</w:t>
      </w:r>
    </w:p>
    <w:p w:rsidR="00FE03D0" w:rsidRDefault="00CA495D" w:rsidP="00B02DE3">
      <w:pPr>
        <w:spacing w:line="480" w:lineRule="auto"/>
        <w:ind w:firstLine="720"/>
        <w:contextualSpacing/>
      </w:pPr>
      <w:r>
        <w:t xml:space="preserve">The </w:t>
      </w:r>
      <w:r w:rsidRPr="00CA495D">
        <w:t>30 year</w:t>
      </w:r>
      <w:r>
        <w:t>s</w:t>
      </w:r>
      <w:r w:rsidRPr="00CA495D">
        <w:t xml:space="preserve"> old </w:t>
      </w:r>
      <w:r>
        <w:t xml:space="preserve">sedentary man is taking some nutrients and some in low quantities. </w:t>
      </w:r>
      <w:r w:rsidRPr="00CA495D">
        <w:t>Using the Diet and Wellness Plus profile</w:t>
      </w:r>
      <w:r>
        <w:t xml:space="preserve"> it can be found that carbohydrates, lipids</w:t>
      </w:r>
      <w:r w:rsidR="002613D2">
        <w:t>,</w:t>
      </w:r>
      <w:r>
        <w:t xml:space="preserve"> and proteins are consumed in large quantities. </w:t>
      </w:r>
      <w:r w:rsidR="00315FEA">
        <w:t>The</w:t>
      </w:r>
      <w:r>
        <w:t xml:space="preserve"> habit is dangerous as it is likely to result in taking excess calories in the body. Excess carbohydrates and fats </w:t>
      </w:r>
      <w:r w:rsidR="00FE03D0">
        <w:t>are</w:t>
      </w:r>
      <w:r>
        <w:t xml:space="preserve"> stored in the body in form of </w:t>
      </w:r>
      <w:r w:rsidR="00315FEA">
        <w:t xml:space="preserve">fats leading </w:t>
      </w:r>
      <w:r w:rsidR="00315FEA">
        <w:lastRenderedPageBreak/>
        <w:t xml:space="preserve">to an increase in body weight. </w:t>
      </w:r>
      <w:r w:rsidR="00FE03D0">
        <w:t xml:space="preserve">If there are no interventional measures taken, the man might become obese. Obesity is a risky lifestyle condition that is likely to trigger other health complications such as stroke. </w:t>
      </w:r>
    </w:p>
    <w:p w:rsidR="00342B4F" w:rsidRDefault="00BA2763" w:rsidP="00B02DE3">
      <w:pPr>
        <w:spacing w:line="480" w:lineRule="auto"/>
        <w:ind w:firstLine="720"/>
        <w:contextualSpacing/>
      </w:pPr>
      <w:r>
        <w:t xml:space="preserve">On the other hand, the man is taking minerals, </w:t>
      </w:r>
      <w:r w:rsidR="00342B4F">
        <w:t>vitamins, water</w:t>
      </w:r>
      <w:r w:rsidR="002613D2">
        <w:t>,</w:t>
      </w:r>
      <w:r w:rsidR="00342B4F">
        <w:t xml:space="preserve"> and dietary fiber</w:t>
      </w:r>
      <w:r>
        <w:t xml:space="preserve"> </w:t>
      </w:r>
      <w:r w:rsidR="00342B4F">
        <w:t xml:space="preserve">in low quantities. This is likely to result </w:t>
      </w:r>
      <w:r w:rsidR="002613D2">
        <w:t>in</w:t>
      </w:r>
      <w:r w:rsidR="00342B4F">
        <w:t xml:space="preserve"> deficiency diseases such as scurvy, anemia, </w:t>
      </w:r>
      <w:r w:rsidR="00342B4F" w:rsidRPr="00342B4F">
        <w:t>goiter</w:t>
      </w:r>
      <w:r w:rsidR="00342B4F">
        <w:t xml:space="preserve">, </w:t>
      </w:r>
      <w:r w:rsidR="00342B4F" w:rsidRPr="00342B4F">
        <w:t>pellagra</w:t>
      </w:r>
      <w:r w:rsidR="002613D2">
        <w:t>,</w:t>
      </w:r>
      <w:r w:rsidR="00342B4F">
        <w:t xml:space="preserve"> and </w:t>
      </w:r>
      <w:r w:rsidR="00342B4F" w:rsidRPr="00342B4F">
        <w:t>night blindness</w:t>
      </w:r>
      <w:r w:rsidR="00342B4F">
        <w:t xml:space="preserve">. It is therefore essential for him to ensure that his meals contain adequate nutrients making sure not to consume them in excess. </w:t>
      </w:r>
      <w:r w:rsidR="00B02DE3">
        <w:t>To</w:t>
      </w:r>
      <w:r w:rsidR="00342B4F">
        <w:t xml:space="preserve"> </w:t>
      </w:r>
      <w:r w:rsidR="00B02DE3" w:rsidRPr="00B02DE3">
        <w:t>improving his diet</w:t>
      </w:r>
      <w:r w:rsidR="00B02DE3">
        <w:t>, the</w:t>
      </w:r>
      <w:r w:rsidR="00B02DE3" w:rsidRPr="00B02DE3">
        <w:t xml:space="preserve"> sedentary man</w:t>
      </w:r>
      <w:r w:rsidR="00B02DE3">
        <w:t xml:space="preserve"> should add </w:t>
      </w:r>
      <w:r w:rsidR="00B02DE3" w:rsidRPr="00B02DE3">
        <w:t>dark leafy greens</w:t>
      </w:r>
      <w:r w:rsidR="00B02DE3">
        <w:t xml:space="preserve"> and mushrooms to supplement mineral salts</w:t>
      </w:r>
      <w:r w:rsidR="002613D2">
        <w:t>'</w:t>
      </w:r>
      <w:r w:rsidR="00B02DE3">
        <w:t xml:space="preserve"> content</w:t>
      </w:r>
      <w:r w:rsidR="00B62279">
        <w:t xml:space="preserve"> (</w:t>
      </w:r>
      <w:r w:rsidR="00B62279" w:rsidRPr="00B62279">
        <w:t xml:space="preserve">Rolfes, Pinna, </w:t>
      </w:r>
      <w:r w:rsidR="00B62279">
        <w:t>and Whitney 2020)</w:t>
      </w:r>
      <w:r w:rsidR="00B02DE3">
        <w:t>. Besides, he should include fruits such as apple and watermelon to add vitamin content. He should also eat food high in fiber such as</w:t>
      </w:r>
      <w:r w:rsidR="00B02DE3" w:rsidRPr="00B02DE3">
        <w:t xml:space="preserve"> wholegrain bread</w:t>
      </w:r>
      <w:r w:rsidR="00B02DE3">
        <w:t>.</w:t>
      </w:r>
    </w:p>
    <w:p w:rsidR="00D9298E" w:rsidRDefault="002C710B" w:rsidP="00B02DE3">
      <w:pPr>
        <w:spacing w:line="480" w:lineRule="auto"/>
        <w:contextualSpacing/>
        <w:rPr>
          <w:b/>
        </w:rPr>
      </w:pPr>
      <w:r>
        <w:rPr>
          <w:b/>
        </w:rPr>
        <w:t xml:space="preserve">Question </w:t>
      </w:r>
      <w:r w:rsidR="00D9298E">
        <w:rPr>
          <w:b/>
        </w:rPr>
        <w:t xml:space="preserve">4: </w:t>
      </w:r>
      <w:r w:rsidR="000B4FD9">
        <w:rPr>
          <w:b/>
        </w:rPr>
        <w:t xml:space="preserve">Credibility of a website </w:t>
      </w:r>
    </w:p>
    <w:p w:rsidR="00E935B3" w:rsidRDefault="000B4FD9" w:rsidP="00B02DE3">
      <w:pPr>
        <w:spacing w:line="480" w:lineRule="auto"/>
        <w:ind w:firstLine="720"/>
        <w:contextualSpacing/>
      </w:pPr>
      <w:r>
        <w:t xml:space="preserve">It is important to verify the credibility of a website to ensure that the information </w:t>
      </w:r>
      <w:r w:rsidR="002613D2">
        <w:t>o</w:t>
      </w:r>
      <w:r>
        <w:t>n the site is genuine and verifiable. This is because there are numerous websites created to imitate other websites or created to con people by selling counterfeit or substandard goods.</w:t>
      </w:r>
      <w:r w:rsidR="00E41CE9">
        <w:t xml:space="preserve"> </w:t>
      </w:r>
      <w:r>
        <w:t>There are numerous ways in which one can tell whether a website is credible or not.</w:t>
      </w:r>
      <w:r w:rsidR="00047DCF">
        <w:t xml:space="preserve"> One of the methods is to check the website URL</w:t>
      </w:r>
      <w:r w:rsidR="00B62279">
        <w:t xml:space="preserve"> (Thielsch and Hirschfeld 2019)</w:t>
      </w:r>
      <w:r w:rsidR="00047DCF">
        <w:t>. Most of the websites ha</w:t>
      </w:r>
      <w:r w:rsidR="002613D2">
        <w:t>ve</w:t>
      </w:r>
      <w:r w:rsidR="00047DCF">
        <w:t xml:space="preserve"> the following top-level domains: </w:t>
      </w:r>
      <w:r w:rsidR="001E420E">
        <w:t>‘.</w:t>
      </w:r>
      <w:r w:rsidR="00047DCF">
        <w:t>gov</w:t>
      </w:r>
      <w:r w:rsidR="001E420E">
        <w:t>’</w:t>
      </w:r>
      <w:r w:rsidR="00047DCF">
        <w:t xml:space="preserve"> for government agencies; </w:t>
      </w:r>
      <w:r w:rsidR="001E420E">
        <w:t>‘</w:t>
      </w:r>
      <w:r w:rsidR="00047DCF">
        <w:t>.edu</w:t>
      </w:r>
      <w:r w:rsidR="001E420E">
        <w:t>’</w:t>
      </w:r>
      <w:r w:rsidR="00047DCF">
        <w:t xml:space="preserve"> for educational institutions; </w:t>
      </w:r>
      <w:r w:rsidR="001E420E">
        <w:t>‘</w:t>
      </w:r>
      <w:r w:rsidR="00047DCF">
        <w:t>.org</w:t>
      </w:r>
      <w:r w:rsidR="001E420E">
        <w:t>’</w:t>
      </w:r>
      <w:r w:rsidR="00047DCF">
        <w:t xml:space="preserve"> for a professional organization or </w:t>
      </w:r>
      <w:r w:rsidR="001E420E">
        <w:t>‘</w:t>
      </w:r>
      <w:r w:rsidR="00047DCF">
        <w:t>.com</w:t>
      </w:r>
      <w:r w:rsidR="001E420E">
        <w:t>’</w:t>
      </w:r>
      <w:r w:rsidR="00047DCF">
        <w:t xml:space="preserve"> for </w:t>
      </w:r>
      <w:r w:rsidR="002613D2">
        <w:t xml:space="preserve">a </w:t>
      </w:r>
      <w:r w:rsidR="00047DCF">
        <w:t xml:space="preserve">commercial organization. </w:t>
      </w:r>
    </w:p>
    <w:p w:rsidR="000B4FD9" w:rsidRDefault="00047DCF" w:rsidP="00B02DE3">
      <w:pPr>
        <w:spacing w:line="480" w:lineRule="auto"/>
        <w:ind w:firstLine="720"/>
        <w:contextualSpacing/>
      </w:pPr>
      <w:r>
        <w:t xml:space="preserve">Once the URL is seen to be genuine, the next step should involve checking the owners of the website. This can be found in the </w:t>
      </w:r>
      <w:r w:rsidR="001E420E">
        <w:t>‘</w:t>
      </w:r>
      <w:r>
        <w:t>about us</w:t>
      </w:r>
      <w:r w:rsidR="001E420E">
        <w:t>’</w:t>
      </w:r>
      <w:r>
        <w:t xml:space="preserve"> section. </w:t>
      </w:r>
      <w:r w:rsidR="001E420E">
        <w:t>If it became hard to find this section, the site may be run by ostentatious people. Besides, the domain information should rhyme with ‘about us’ such that if the domain indicate</w:t>
      </w:r>
      <w:r w:rsidR="002613D2">
        <w:t>s</w:t>
      </w:r>
      <w:r w:rsidR="001E420E">
        <w:t xml:space="preserve"> that the site is for educational institutions, the’ about’ us should also say so. Moreover, it is important to look for </w:t>
      </w:r>
      <w:r w:rsidR="002613D2">
        <w:t xml:space="preserve">a </w:t>
      </w:r>
      <w:r w:rsidR="001E420E">
        <w:t xml:space="preserve">review of the information contained </w:t>
      </w:r>
      <w:r w:rsidR="002613D2">
        <w:lastRenderedPageBreak/>
        <w:t>o</w:t>
      </w:r>
      <w:r w:rsidR="001E420E">
        <w:t xml:space="preserve">n the site. </w:t>
      </w:r>
      <w:r w:rsidR="008E49FE">
        <w:t xml:space="preserve">Before medical information is published, it should be reviewed by experts if the website has no such, it might be fake. </w:t>
      </w:r>
    </w:p>
    <w:p w:rsidR="002C710B" w:rsidRPr="00B02DE3" w:rsidRDefault="008E49FE" w:rsidP="00B02DE3">
      <w:pPr>
        <w:spacing w:line="480" w:lineRule="auto"/>
        <w:ind w:firstLine="720"/>
        <w:contextualSpacing/>
        <w:rPr>
          <w:rFonts w:eastAsia="Times New Roman" w:cs="Times New Roman"/>
          <w:szCs w:val="24"/>
        </w:rPr>
      </w:pPr>
      <w:r>
        <w:t>For one to</w:t>
      </w:r>
      <w:r w:rsidRPr="008E49FE">
        <w:t xml:space="preserve"> research credible sources of information to assist with her weight loss</w:t>
      </w:r>
      <w:r>
        <w:t xml:space="preserve">, one </w:t>
      </w:r>
      <w:r w:rsidR="00E935B3">
        <w:t>should</w:t>
      </w:r>
      <w:r>
        <w:t xml:space="preserve"> gather information from multiple sources, consult credible websites and always</w:t>
      </w:r>
      <w:r w:rsidR="00E935B3">
        <w:t xml:space="preserve"> ensure she consult</w:t>
      </w:r>
      <w:r w:rsidR="002613D2">
        <w:t>s</w:t>
      </w:r>
      <w:r w:rsidR="00E935B3">
        <w:t xml:space="preserve"> an expert once she finds confusing information to get clarification. </w:t>
      </w:r>
      <w:r>
        <w:t xml:space="preserve">  </w:t>
      </w:r>
    </w:p>
    <w:p w:rsidR="002C710B" w:rsidRPr="00FB2AC6" w:rsidRDefault="002C710B" w:rsidP="00B02DE3">
      <w:pPr>
        <w:spacing w:line="480" w:lineRule="auto"/>
        <w:contextualSpacing/>
        <w:rPr>
          <w:b/>
        </w:rPr>
      </w:pPr>
      <w:r>
        <w:rPr>
          <w:b/>
        </w:rPr>
        <w:t>Question 5:</w:t>
      </w:r>
      <w:r w:rsidRPr="002C710B">
        <w:rPr>
          <w:b/>
        </w:rPr>
        <w:t xml:space="preserve"> Nutrition Problems Facing Americans</w:t>
      </w:r>
    </w:p>
    <w:p w:rsidR="00D9298E" w:rsidRDefault="00782CF4" w:rsidP="00B02DE3">
      <w:pPr>
        <w:spacing w:line="480" w:lineRule="auto"/>
        <w:ind w:firstLine="720"/>
        <w:contextualSpacing/>
      </w:pPr>
      <w:r>
        <w:t>Poor</w:t>
      </w:r>
      <w:r w:rsidR="002C710B">
        <w:t xml:space="preserve"> </w:t>
      </w:r>
      <w:r>
        <w:t>diet</w:t>
      </w:r>
      <w:r w:rsidR="002C710B">
        <w:t xml:space="preserve"> is dominant in the </w:t>
      </w:r>
      <w:r>
        <w:t>United States</w:t>
      </w:r>
      <w:r w:rsidR="002613D2">
        <w:t>,</w:t>
      </w:r>
      <w:r w:rsidR="002C710B">
        <w:t xml:space="preserve"> especially </w:t>
      </w:r>
      <w:r>
        <w:t>over</w:t>
      </w:r>
      <w:r w:rsidR="002C710B">
        <w:t xml:space="preserve"> the last </w:t>
      </w:r>
      <w:r>
        <w:t>three decades. Some of the major nutritional problems facing America are obesity, poor food choice, o</w:t>
      </w:r>
      <w:r w:rsidRPr="00782CF4">
        <w:t>verconsumption</w:t>
      </w:r>
      <w:r w:rsidR="002613D2">
        <w:t>,</w:t>
      </w:r>
      <w:r>
        <w:t xml:space="preserve"> and </w:t>
      </w:r>
      <w:r w:rsidR="00EE2F7B">
        <w:t>m</w:t>
      </w:r>
      <w:r w:rsidRPr="00782CF4">
        <w:t>alnutrition</w:t>
      </w:r>
      <w:r>
        <w:t>. However</w:t>
      </w:r>
      <w:r w:rsidR="002613D2">
        <w:t>,</w:t>
      </w:r>
      <w:r>
        <w:t xml:space="preserve"> obesity and nutrient deficiency seem to be dominant. Obesity is caused by poor food choice</w:t>
      </w:r>
      <w:r w:rsidR="002613D2">
        <w:t>s</w:t>
      </w:r>
      <w:r>
        <w:t xml:space="preserve"> in which victims consume more </w:t>
      </w:r>
      <w:r w:rsidR="00843BD8">
        <w:t>cal</w:t>
      </w:r>
      <w:r>
        <w:t xml:space="preserve">ories than their </w:t>
      </w:r>
      <w:r w:rsidR="00843BD8">
        <w:t>body’s</w:t>
      </w:r>
      <w:r>
        <w:t xml:space="preserve"> needs. Th</w:t>
      </w:r>
      <w:r w:rsidR="00843BD8">
        <w:t>e excess cal</w:t>
      </w:r>
      <w:r>
        <w:t xml:space="preserve">ories are converted into fat and stored into the body which leads to an increase in body weight. </w:t>
      </w:r>
      <w:r w:rsidR="000621A3">
        <w:t xml:space="preserve">To </w:t>
      </w:r>
      <w:r>
        <w:t xml:space="preserve">worsen the situation, most people do not do </w:t>
      </w:r>
      <w:r w:rsidR="002613D2">
        <w:t xml:space="preserve">the </w:t>
      </w:r>
      <w:r>
        <w:t xml:space="preserve">practice. </w:t>
      </w:r>
      <w:r w:rsidR="00843BD8">
        <w:t>According</w:t>
      </w:r>
      <w:r>
        <w:t xml:space="preserve"> to </w:t>
      </w:r>
      <w:r w:rsidR="00B62279">
        <w:t>Kurzer and Delormier (2019)</w:t>
      </w:r>
      <w:r>
        <w:t xml:space="preserve">, about a </w:t>
      </w:r>
      <w:r w:rsidR="00843BD8">
        <w:t>third</w:t>
      </w:r>
      <w:r>
        <w:t xml:space="preserve"> of adults in the United States are obese. </w:t>
      </w:r>
    </w:p>
    <w:p w:rsidR="00B62279" w:rsidRDefault="00782CF4" w:rsidP="00B02DE3">
      <w:pPr>
        <w:spacing w:line="480" w:lineRule="auto"/>
        <w:ind w:firstLine="720"/>
        <w:contextualSpacing/>
      </w:pPr>
      <w:r>
        <w:t xml:space="preserve">Being obese can lead to serious health complications such as stroke, cardiovascular </w:t>
      </w:r>
      <w:r w:rsidR="00843BD8">
        <w:t>complications, diabetes</w:t>
      </w:r>
      <w:r w:rsidR="002613D2">
        <w:t>,</w:t>
      </w:r>
      <w:r w:rsidR="00843BD8">
        <w:t xml:space="preserve"> and musculoskeletal complications. Besides, the government spends a lot of money </w:t>
      </w:r>
      <w:r w:rsidR="002613D2">
        <w:t>o</w:t>
      </w:r>
      <w:r w:rsidR="00843BD8">
        <w:t xml:space="preserve">n </w:t>
      </w:r>
      <w:r w:rsidR="0001706C">
        <w:t>treating</w:t>
      </w:r>
      <w:r w:rsidR="00843BD8">
        <w:t xml:space="preserve"> obese people and the complication associated with it</w:t>
      </w:r>
      <w:r w:rsidR="00EA1D23">
        <w:t>. It</w:t>
      </w:r>
      <w:r w:rsidR="00843BD8">
        <w:t xml:space="preserve"> is therefore important for individuals as well as </w:t>
      </w:r>
      <w:r w:rsidR="002613D2">
        <w:t xml:space="preserve">the </w:t>
      </w:r>
      <w:r w:rsidR="00843BD8">
        <w:t xml:space="preserve">government to </w:t>
      </w:r>
      <w:r w:rsidR="0001706C">
        <w:t>strategi</w:t>
      </w:r>
      <w:r w:rsidR="002613D2">
        <w:t>ze</w:t>
      </w:r>
      <w:r w:rsidR="00843BD8">
        <w:t xml:space="preserve"> on ways to reduce obesity. One of the most effective </w:t>
      </w:r>
      <w:r w:rsidR="0001706C">
        <w:t>methods</w:t>
      </w:r>
      <w:r w:rsidR="00843BD8">
        <w:t xml:space="preserve"> is to educate people </w:t>
      </w:r>
      <w:r w:rsidR="002613D2">
        <w:t xml:space="preserve">on </w:t>
      </w:r>
      <w:r w:rsidR="00843BD8">
        <w:t xml:space="preserve">how to calculate their body </w:t>
      </w:r>
      <w:r w:rsidR="0001706C">
        <w:t>nutritional</w:t>
      </w:r>
      <w:r w:rsidR="00843BD8">
        <w:t xml:space="preserve"> needs and the </w:t>
      </w:r>
      <w:r w:rsidR="0001706C">
        <w:t xml:space="preserve">amount sufficient for their bodies. Besides, it should encourage people to do regular body practice. </w:t>
      </w:r>
      <w:r w:rsidR="00EA1D23">
        <w:t>Similarly, nutrient deficiency such as anemia and Vitamin A are common in the US due to poor feeding habit</w:t>
      </w:r>
      <w:r w:rsidR="002613D2">
        <w:t>s</w:t>
      </w:r>
      <w:r w:rsidR="00EA1D23">
        <w:t xml:space="preserve">. The government should focus on educating people especially mothers on the importance of maintaining </w:t>
      </w:r>
      <w:r w:rsidR="00D9298E">
        <w:t>a balance</w:t>
      </w:r>
      <w:r w:rsidR="002613D2">
        <w:t>d</w:t>
      </w:r>
      <w:r w:rsidR="00D9298E">
        <w:t xml:space="preserve"> diet. </w:t>
      </w:r>
    </w:p>
    <w:p w:rsidR="00B62279" w:rsidRDefault="00B62279">
      <w:pPr>
        <w:spacing w:after="200"/>
      </w:pPr>
      <w:r>
        <w:br w:type="page"/>
      </w:r>
    </w:p>
    <w:p w:rsidR="00EA1D23" w:rsidRDefault="00B62279" w:rsidP="00B62279">
      <w:pPr>
        <w:spacing w:line="480" w:lineRule="auto"/>
        <w:ind w:firstLine="720"/>
        <w:contextualSpacing/>
        <w:jc w:val="center"/>
      </w:pPr>
      <w:r>
        <w:lastRenderedPageBreak/>
        <w:t>References</w:t>
      </w:r>
    </w:p>
    <w:p w:rsidR="00B62279" w:rsidRDefault="00B62279" w:rsidP="00B62279">
      <w:pPr>
        <w:spacing w:line="480" w:lineRule="auto"/>
        <w:ind w:left="720" w:hanging="720"/>
        <w:contextualSpacing/>
      </w:pPr>
      <w:r w:rsidRPr="00B62279">
        <w:t>Kurzer, M. S., &amp; Delormier, T. W. I. (2019). Introduction to the Proceedings of the First and Second Annual Conferences on Native American Nutrition. </w:t>
      </w:r>
      <w:r w:rsidRPr="00B62279">
        <w:rPr>
          <w:i/>
          <w:iCs/>
        </w:rPr>
        <w:t>Current Developments in Nutrition</w:t>
      </w:r>
      <w:r w:rsidRPr="00B62279">
        <w:t>, </w:t>
      </w:r>
      <w:r w:rsidRPr="00B62279">
        <w:rPr>
          <w:i/>
          <w:iCs/>
        </w:rPr>
        <w:t>3</w:t>
      </w:r>
      <w:r w:rsidRPr="00B62279">
        <w:t>(Supplement_2), 1-2.</w:t>
      </w:r>
    </w:p>
    <w:p w:rsidR="007E0981" w:rsidRDefault="007E0981" w:rsidP="00B62279">
      <w:pPr>
        <w:spacing w:line="480" w:lineRule="auto"/>
        <w:ind w:left="720" w:hanging="720"/>
        <w:contextualSpacing/>
      </w:pPr>
      <w:r w:rsidRPr="00B62279">
        <w:t>Rolfes, S. R., Pinna, K., &amp; Whitney, E. N. (2020). </w:t>
      </w:r>
      <w:r w:rsidRPr="00B62279">
        <w:rPr>
          <w:i/>
          <w:iCs/>
        </w:rPr>
        <w:t>Understanding Normal and Clinical Nutrition</w:t>
      </w:r>
      <w:r w:rsidRPr="00B62279">
        <w:t>. Cengage learning.</w:t>
      </w:r>
    </w:p>
    <w:p w:rsidR="00B62279" w:rsidRDefault="00B62279" w:rsidP="00B62279">
      <w:pPr>
        <w:spacing w:line="480" w:lineRule="auto"/>
        <w:ind w:left="720" w:hanging="720"/>
        <w:contextualSpacing/>
      </w:pPr>
      <w:r w:rsidRPr="00B62279">
        <w:t>Thielsch, M. T., &amp; Hirschfeld, G. (2019). Facets of website content. </w:t>
      </w:r>
      <w:r w:rsidRPr="00B62279">
        <w:rPr>
          <w:i/>
          <w:iCs/>
        </w:rPr>
        <w:t>Human–Computer Interaction</w:t>
      </w:r>
      <w:r w:rsidRPr="00B62279">
        <w:t>, </w:t>
      </w:r>
      <w:r w:rsidRPr="00B62279">
        <w:rPr>
          <w:i/>
          <w:iCs/>
        </w:rPr>
        <w:t>34</w:t>
      </w:r>
      <w:r w:rsidRPr="00B62279">
        <w:t>(4), 279-327.</w:t>
      </w:r>
    </w:p>
    <w:p w:rsidR="007E0981" w:rsidRDefault="007E0981" w:rsidP="00B62279">
      <w:pPr>
        <w:spacing w:line="480" w:lineRule="auto"/>
        <w:ind w:left="720" w:hanging="720"/>
        <w:contextualSpacing/>
      </w:pPr>
      <w:r w:rsidRPr="007E0981">
        <w:t>Verplaetse, L. S., &amp; Migliacci, N. (2017). Making mainstream content comprehensible through sheltered instruction. In </w:t>
      </w:r>
      <w:r w:rsidRPr="007E0981">
        <w:rPr>
          <w:i/>
          <w:iCs/>
        </w:rPr>
        <w:t>Inclusive Pedagogy for English Language Learners</w:t>
      </w:r>
      <w:r w:rsidRPr="007E0981">
        <w:t> (pp. 127-166). Routledge.</w:t>
      </w:r>
    </w:p>
    <w:p w:rsidR="00B62279" w:rsidRPr="002C710B" w:rsidRDefault="00B62279" w:rsidP="00B62279">
      <w:pPr>
        <w:spacing w:line="480" w:lineRule="auto"/>
        <w:ind w:left="720" w:hanging="720"/>
        <w:contextualSpacing/>
      </w:pPr>
    </w:p>
    <w:sectPr w:rsidR="00B62279" w:rsidRPr="002C710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E9F" w:rsidRDefault="001B0E9F" w:rsidP="00531B9D">
      <w:pPr>
        <w:spacing w:line="240" w:lineRule="auto"/>
      </w:pPr>
      <w:r>
        <w:separator/>
      </w:r>
    </w:p>
  </w:endnote>
  <w:endnote w:type="continuationSeparator" w:id="0">
    <w:p w:rsidR="001B0E9F" w:rsidRDefault="001B0E9F" w:rsidP="00531B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E9F" w:rsidRDefault="001B0E9F" w:rsidP="00531B9D">
      <w:pPr>
        <w:spacing w:line="240" w:lineRule="auto"/>
      </w:pPr>
      <w:r>
        <w:separator/>
      </w:r>
    </w:p>
  </w:footnote>
  <w:footnote w:type="continuationSeparator" w:id="0">
    <w:p w:rsidR="001B0E9F" w:rsidRDefault="001B0E9F" w:rsidP="00531B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B9D" w:rsidRPr="00531B9D" w:rsidRDefault="00531B9D" w:rsidP="00531B9D">
    <w:pPr>
      <w:spacing w:after="200"/>
      <w:rPr>
        <w:b/>
      </w:rPr>
    </w:pPr>
    <w:r w:rsidRPr="003710F7">
      <w:rPr>
        <w:b/>
      </w:rPr>
      <w:t xml:space="preserve">NUTRITION </w:t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sdt>
      <w:sdtPr>
        <w:id w:val="-12458002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1725">
          <w:rPr>
            <w:noProof/>
          </w:rPr>
          <w:t>5</w:t>
        </w:r>
        <w:r>
          <w:rPr>
            <w:noProof/>
          </w:rPr>
          <w:fldChar w:fldCharType="end"/>
        </w:r>
      </w:sdtContent>
    </w:sdt>
  </w:p>
  <w:p w:rsidR="00531B9D" w:rsidRDefault="00531B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2tDSzNLKwMDc3sDBQ0lEKTi0uzszPAykwqgUATYOAlywAAAA="/>
  </w:docVars>
  <w:rsids>
    <w:rsidRoot w:val="00B4705D"/>
    <w:rsid w:val="0001706C"/>
    <w:rsid w:val="00047DCF"/>
    <w:rsid w:val="000621A3"/>
    <w:rsid w:val="000A472D"/>
    <w:rsid w:val="000B1725"/>
    <w:rsid w:val="000B4FD9"/>
    <w:rsid w:val="0013631E"/>
    <w:rsid w:val="001B0E9F"/>
    <w:rsid w:val="001E420E"/>
    <w:rsid w:val="002613D2"/>
    <w:rsid w:val="00297DCE"/>
    <w:rsid w:val="002B6895"/>
    <w:rsid w:val="002C710B"/>
    <w:rsid w:val="002F2F0F"/>
    <w:rsid w:val="00315FEA"/>
    <w:rsid w:val="00342B4F"/>
    <w:rsid w:val="0036352A"/>
    <w:rsid w:val="003710F7"/>
    <w:rsid w:val="003869F6"/>
    <w:rsid w:val="00531B9D"/>
    <w:rsid w:val="006355E9"/>
    <w:rsid w:val="00782CF4"/>
    <w:rsid w:val="007E0981"/>
    <w:rsid w:val="007F6630"/>
    <w:rsid w:val="00843BD8"/>
    <w:rsid w:val="00867E60"/>
    <w:rsid w:val="008E49FE"/>
    <w:rsid w:val="008E71B5"/>
    <w:rsid w:val="00937EC2"/>
    <w:rsid w:val="009562E6"/>
    <w:rsid w:val="00AE4FD5"/>
    <w:rsid w:val="00B02DE3"/>
    <w:rsid w:val="00B4705D"/>
    <w:rsid w:val="00B57DD7"/>
    <w:rsid w:val="00B62279"/>
    <w:rsid w:val="00BA2763"/>
    <w:rsid w:val="00C03ACA"/>
    <w:rsid w:val="00CA495D"/>
    <w:rsid w:val="00CF5E15"/>
    <w:rsid w:val="00D9298E"/>
    <w:rsid w:val="00E36B0E"/>
    <w:rsid w:val="00E41CE9"/>
    <w:rsid w:val="00E82C53"/>
    <w:rsid w:val="00E935B3"/>
    <w:rsid w:val="00EA1D23"/>
    <w:rsid w:val="00EE2F7B"/>
    <w:rsid w:val="00FA343C"/>
    <w:rsid w:val="00FB2AC6"/>
    <w:rsid w:val="00FE03D0"/>
    <w:rsid w:val="00FE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AA8777"/>
  <w15:docId w15:val="{BCD6A513-6499-4F2F-BEF8-F8CDF4BA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B9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B9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31B9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B9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3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2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user</cp:lastModifiedBy>
  <cp:revision>2</cp:revision>
  <dcterms:created xsi:type="dcterms:W3CDTF">2020-07-28T14:39:00Z</dcterms:created>
  <dcterms:modified xsi:type="dcterms:W3CDTF">2020-07-28T14:39:00Z</dcterms:modified>
</cp:coreProperties>
</file>